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06" w:rsidRDefault="00016C06" w:rsidP="00016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938" w:type="dxa"/>
          </w:tcPr>
          <w:p w:rsidR="000C3BAD" w:rsidRPr="000C3BAD" w:rsidRDefault="000C3BAD" w:rsidP="000C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AD">
              <w:rPr>
                <w:rFonts w:ascii="Times New Roman" w:hAnsi="Times New Roman" w:cs="Times New Roman"/>
                <w:sz w:val="24"/>
                <w:szCs w:val="24"/>
              </w:rPr>
              <w:t>Стилистика текста</w:t>
            </w:r>
          </w:p>
          <w:p w:rsidR="00016C06" w:rsidRPr="00610CA5" w:rsidRDefault="000C3BAD" w:rsidP="000C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AD">
              <w:rPr>
                <w:rFonts w:ascii="Times New Roman" w:hAnsi="Times New Roman" w:cs="Times New Roman"/>
                <w:sz w:val="24"/>
                <w:szCs w:val="24"/>
              </w:rPr>
              <w:t>(модуль «Теоретические основы языкознания»)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938" w:type="dxa"/>
          </w:tcPr>
          <w:p w:rsidR="00016C06" w:rsidRPr="00610CA5" w:rsidRDefault="001A0231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938" w:type="dxa"/>
          </w:tcPr>
          <w:p w:rsidR="00016C06" w:rsidRPr="00610CA5" w:rsidRDefault="0082437A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938" w:type="dxa"/>
          </w:tcPr>
          <w:p w:rsidR="00016C06" w:rsidRPr="00610CA5" w:rsidRDefault="00016C06" w:rsidP="00824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8243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</w:t>
            </w:r>
            <w:r w:rsidR="0082437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, из них – </w:t>
            </w:r>
            <w:r w:rsidR="008243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  <w:r w:rsidR="00352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938" w:type="dxa"/>
          </w:tcPr>
          <w:p w:rsidR="00016C06" w:rsidRPr="00610CA5" w:rsidRDefault="003720DC" w:rsidP="0037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016C06" w:rsidRPr="00610CA5" w:rsidRDefault="00897F20" w:rsidP="00897F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коммуникации, Теория речевых жанров, </w:t>
            </w:r>
            <w:r w:rsidRPr="00897F20">
              <w:rPr>
                <w:rFonts w:ascii="Times New Roman" w:hAnsi="Times New Roman" w:cs="Times New Roman"/>
                <w:sz w:val="24"/>
                <w:szCs w:val="24"/>
              </w:rPr>
              <w:t>Методологи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лингвистических исследований.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938" w:type="dxa"/>
          </w:tcPr>
          <w:p w:rsidR="0094010A" w:rsidRPr="0094010A" w:rsidRDefault="0094010A" w:rsidP="0094010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0A">
              <w:rPr>
                <w:rFonts w:ascii="Times New Roman" w:hAnsi="Times New Roman" w:cs="Times New Roman"/>
                <w:sz w:val="24"/>
                <w:szCs w:val="24"/>
              </w:rPr>
              <w:t xml:space="preserve">Особое внимание обращается на функционально-стилистическую сторону языковых фактов и особенности функционирования языковых единиц в различных социолингвистических условиях. Таким образом, наряду с традиционным, описательно-системным, подходом к изучению стилистических языковых единиц в данной учебной программе нашли отражение </w:t>
            </w:r>
            <w:proofErr w:type="spellStart"/>
            <w:r w:rsidRPr="0094010A">
              <w:rPr>
                <w:rFonts w:ascii="Times New Roman" w:hAnsi="Times New Roman" w:cs="Times New Roman"/>
                <w:sz w:val="24"/>
                <w:szCs w:val="24"/>
              </w:rPr>
              <w:t>текстоцентрический</w:t>
            </w:r>
            <w:proofErr w:type="spellEnd"/>
            <w:r w:rsidRPr="0094010A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коммуникативно-</w:t>
            </w:r>
            <w:proofErr w:type="spellStart"/>
            <w:r w:rsidRPr="0094010A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94010A">
              <w:rPr>
                <w:rFonts w:ascii="Times New Roman" w:hAnsi="Times New Roman" w:cs="Times New Roman"/>
                <w:sz w:val="24"/>
                <w:szCs w:val="24"/>
              </w:rPr>
              <w:t xml:space="preserve"> подходы, что отвечает требованиям подготовки учителя-словесника для работы в школе по новым программам и учебникам.</w:t>
            </w:r>
          </w:p>
          <w:p w:rsidR="00016C06" w:rsidRPr="00610CA5" w:rsidRDefault="0094010A" w:rsidP="0094010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0A">
              <w:rPr>
                <w:rFonts w:ascii="Times New Roman" w:hAnsi="Times New Roman" w:cs="Times New Roman"/>
                <w:sz w:val="24"/>
                <w:szCs w:val="24"/>
              </w:rPr>
              <w:t>Изучение стилистики дает замечательную возможность для развития языковой личности магистранта, открывает широкое поле не только для учебно-научных заданий, но и для различных творческих заданий, в процессе выполнения которых будущий учитель может попробовать свои силы в разных жанрах литературного творчества. Приобретенный опыт самостоятельного продуцирования текстов различной жанрово-стилевой природы помогает не только лучше закрепить полученные на лекциях и практических занятиях знания и умения, связанные со стилистической системой русского языка, но и на практике освоить жанрово-стилевое разнообразие русской речи.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938" w:type="dxa"/>
          </w:tcPr>
          <w:p w:rsidR="00641D00" w:rsidRPr="00641D00" w:rsidRDefault="00641D00" w:rsidP="00641D00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дисциплины магистрант должен</w:t>
            </w:r>
          </w:p>
          <w:p w:rsidR="00641D00" w:rsidRPr="00641D00" w:rsidRDefault="00641D00" w:rsidP="00641D00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 xml:space="preserve">    знать:</w:t>
            </w:r>
          </w:p>
          <w:p w:rsidR="00641D00" w:rsidRPr="00641D00" w:rsidRDefault="00641D00" w:rsidP="00641D00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понятия, категории и проблемы стилистики, основные типы функционально-стилевого варьирования языка;</w:t>
            </w:r>
          </w:p>
          <w:p w:rsidR="00641D00" w:rsidRPr="00641D00" w:rsidRDefault="00641D00" w:rsidP="00641D00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стилистические ресурсы и средства русского языка; </w:t>
            </w:r>
          </w:p>
          <w:p w:rsidR="00641D00" w:rsidRPr="00641D00" w:rsidRDefault="00641D00" w:rsidP="00641D00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ab/>
              <w:t>функциональные стили русского языка.</w:t>
            </w:r>
          </w:p>
          <w:p w:rsidR="00641D00" w:rsidRPr="00641D00" w:rsidRDefault="00CD6251" w:rsidP="00641D00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 основных сти</w:t>
            </w:r>
            <w:r w:rsidR="00641D00" w:rsidRPr="00641D00">
              <w:rPr>
                <w:rFonts w:ascii="Times New Roman" w:hAnsi="Times New Roman" w:cs="Times New Roman"/>
                <w:sz w:val="24"/>
                <w:szCs w:val="24"/>
              </w:rPr>
              <w:t>листических ресурсах лексики,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разеологии, фонетики, словообра</w:t>
            </w:r>
            <w:r w:rsidR="00641D00" w:rsidRPr="00641D00">
              <w:rPr>
                <w:rFonts w:ascii="Times New Roman" w:hAnsi="Times New Roman" w:cs="Times New Roman"/>
                <w:sz w:val="24"/>
                <w:szCs w:val="24"/>
              </w:rPr>
              <w:t>зования, морфологии и синтаксиса;</w:t>
            </w:r>
          </w:p>
          <w:p w:rsidR="00641D00" w:rsidRPr="00641D00" w:rsidRDefault="00641D00" w:rsidP="00641D00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ab/>
              <w:t>о структуре текста, единицах членения те</w:t>
            </w:r>
            <w:bookmarkStart w:id="0" w:name="_GoBack"/>
            <w:bookmarkEnd w:id="0"/>
            <w:r w:rsidRPr="00641D00">
              <w:rPr>
                <w:rFonts w:ascii="Times New Roman" w:hAnsi="Times New Roman" w:cs="Times New Roman"/>
                <w:sz w:val="24"/>
                <w:szCs w:val="24"/>
              </w:rPr>
              <w:t xml:space="preserve">кста, их стилистической роли в составе речевого произведения. </w:t>
            </w:r>
          </w:p>
          <w:p w:rsidR="00641D00" w:rsidRPr="00641D00" w:rsidRDefault="00641D00" w:rsidP="00641D00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641D00" w:rsidRPr="00641D00" w:rsidRDefault="00641D00" w:rsidP="00641D00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стилистическими средствами русского языка, отбирать и сочетать языковые средства в зависимости от сферы, условий и цели общения, классифицировать и исправлять стилистические ошибки;</w:t>
            </w:r>
          </w:p>
          <w:p w:rsidR="00641D00" w:rsidRPr="00641D00" w:rsidRDefault="00641D00" w:rsidP="00641D00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ab/>
              <w:t>выделять стилеобразующие средства в тексте, определять их функциональную и эмоционально-экспрессивную принадлежность;</w:t>
            </w:r>
          </w:p>
          <w:p w:rsidR="00641D00" w:rsidRPr="00641D00" w:rsidRDefault="00641D00" w:rsidP="00641D00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функциональные стили по их структурно-языковым признакам, речевой реализации, экстралингвистическим факторам.</w:t>
            </w:r>
          </w:p>
          <w:p w:rsidR="00641D00" w:rsidRPr="00641D00" w:rsidRDefault="00641D00" w:rsidP="00641D00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641D00" w:rsidRPr="00641D00" w:rsidRDefault="00641D00" w:rsidP="00641D00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ab/>
              <w:t>стилистическими нормами современного русского литературного языка;</w:t>
            </w:r>
          </w:p>
          <w:p w:rsidR="00641D00" w:rsidRPr="00641D00" w:rsidRDefault="00641D00" w:rsidP="00641D00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1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ab/>
              <w:t>навыками стилистического анализа текста и отдельных языковых фактов.</w:t>
            </w:r>
          </w:p>
          <w:p w:rsidR="00016C06" w:rsidRPr="00610CA5" w:rsidRDefault="00641D00" w:rsidP="00641D00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D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938" w:type="dxa"/>
          </w:tcPr>
          <w:p w:rsidR="00016C06" w:rsidRPr="00B560B5" w:rsidRDefault="00FA1296" w:rsidP="005777D3">
            <w:pPr>
              <w:ind w:firstLine="318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A1296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методики </w:t>
            </w:r>
            <w:proofErr w:type="spellStart"/>
            <w:r w:rsidRPr="00FA1296">
              <w:rPr>
                <w:rFonts w:ascii="Times New Roman" w:hAnsi="Times New Roman" w:cs="Times New Roman"/>
                <w:sz w:val="24"/>
                <w:szCs w:val="24"/>
              </w:rPr>
              <w:t>поуровнего</w:t>
            </w:r>
            <w:proofErr w:type="spellEnd"/>
            <w:r w:rsidRPr="00FA1296">
              <w:rPr>
                <w:rFonts w:ascii="Times New Roman" w:hAnsi="Times New Roman" w:cs="Times New Roman"/>
                <w:sz w:val="24"/>
                <w:szCs w:val="24"/>
              </w:rPr>
              <w:t xml:space="preserve"> лингвостилистического анализа текста в профессиональной деятельности.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938" w:type="dxa"/>
          </w:tcPr>
          <w:p w:rsidR="00016C06" w:rsidRPr="00610CA5" w:rsidRDefault="00016C06" w:rsidP="00ED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D4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ED4F35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  <w:r w:rsidR="00D41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16C06" w:rsidRPr="00610CA5" w:rsidRDefault="00016C06" w:rsidP="0061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06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Pr="000834D4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Pr="000834D4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Default="00016C06" w:rsidP="00016C06">
      <w:pPr>
        <w:rPr>
          <w:rFonts w:ascii="Times New Roman" w:hAnsi="Times New Roman" w:cs="Times New Roman"/>
          <w:sz w:val="28"/>
          <w:szCs w:val="28"/>
        </w:rPr>
      </w:pPr>
    </w:p>
    <w:sectPr w:rsidR="00016C06" w:rsidSect="00540AE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13F6D35"/>
    <w:multiLevelType w:val="hybridMultilevel"/>
    <w:tmpl w:val="AE907CE8"/>
    <w:lvl w:ilvl="0" w:tplc="3A7033CE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E076C456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A6EC2A70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64A44490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AFF0277A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CC7EBA54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D8FE1330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7228DA94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DEDE9664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5">
    <w:nsid w:val="6FCE11EA"/>
    <w:multiLevelType w:val="hybridMultilevel"/>
    <w:tmpl w:val="CA2EDD5C"/>
    <w:lvl w:ilvl="0" w:tplc="9EDAA306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90C2FDC0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399A3DB8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3D30B5CE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1646D196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F948FEAE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1E6A429C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A60A42BC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7BF4C0AC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6">
    <w:nsid w:val="7B5541D1"/>
    <w:multiLevelType w:val="hybridMultilevel"/>
    <w:tmpl w:val="5080B778"/>
    <w:lvl w:ilvl="0" w:tplc="0486090E">
      <w:numFmt w:val="bullet"/>
      <w:lvlText w:val="–"/>
      <w:lvlJc w:val="left"/>
      <w:pPr>
        <w:ind w:left="100" w:hanging="305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BE94DCB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C4B600CC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F0F458FC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151C4150">
      <w:numFmt w:val="bullet"/>
      <w:lvlText w:val="•"/>
      <w:lvlJc w:val="left"/>
      <w:pPr>
        <w:ind w:left="4374" w:hanging="305"/>
      </w:pPr>
      <w:rPr>
        <w:rFonts w:hint="default"/>
        <w:lang w:val="ru-RU" w:eastAsia="en-US" w:bidi="ar-SA"/>
      </w:rPr>
    </w:lvl>
    <w:lvl w:ilvl="5" w:tplc="0E427ED4">
      <w:numFmt w:val="bullet"/>
      <w:lvlText w:val="•"/>
      <w:lvlJc w:val="left"/>
      <w:pPr>
        <w:ind w:left="5442" w:hanging="305"/>
      </w:pPr>
      <w:rPr>
        <w:rFonts w:hint="default"/>
        <w:lang w:val="ru-RU" w:eastAsia="en-US" w:bidi="ar-SA"/>
      </w:rPr>
    </w:lvl>
    <w:lvl w:ilvl="6" w:tplc="17D8296C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60621228">
      <w:numFmt w:val="bullet"/>
      <w:lvlText w:val="•"/>
      <w:lvlJc w:val="left"/>
      <w:pPr>
        <w:ind w:left="7579" w:hanging="305"/>
      </w:pPr>
      <w:rPr>
        <w:rFonts w:hint="default"/>
        <w:lang w:val="ru-RU" w:eastAsia="en-US" w:bidi="ar-SA"/>
      </w:rPr>
    </w:lvl>
    <w:lvl w:ilvl="8" w:tplc="C8ECA87A">
      <w:numFmt w:val="bullet"/>
      <w:lvlText w:val="•"/>
      <w:lvlJc w:val="left"/>
      <w:pPr>
        <w:ind w:left="864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5FE2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2E0C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3BAD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3601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7D7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4FA5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7A6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0231"/>
    <w:rsid w:val="001A183E"/>
    <w:rsid w:val="001A1D2A"/>
    <w:rsid w:val="001A217B"/>
    <w:rsid w:val="001A2A69"/>
    <w:rsid w:val="001A3CFF"/>
    <w:rsid w:val="001A4574"/>
    <w:rsid w:val="001A4827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252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A27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20DC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0AED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777D3"/>
    <w:rsid w:val="005804C8"/>
    <w:rsid w:val="00580806"/>
    <w:rsid w:val="00582020"/>
    <w:rsid w:val="0058216A"/>
    <w:rsid w:val="00582D10"/>
    <w:rsid w:val="005844C3"/>
    <w:rsid w:val="00585849"/>
    <w:rsid w:val="005864A3"/>
    <w:rsid w:val="00587858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C46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0CA5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2B81"/>
    <w:rsid w:val="00633D08"/>
    <w:rsid w:val="00633D5E"/>
    <w:rsid w:val="006340FE"/>
    <w:rsid w:val="0063424B"/>
    <w:rsid w:val="0063568F"/>
    <w:rsid w:val="00636E3B"/>
    <w:rsid w:val="00637B03"/>
    <w:rsid w:val="00640D65"/>
    <w:rsid w:val="00641D00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87E46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542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37A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11C"/>
    <w:rsid w:val="00840294"/>
    <w:rsid w:val="00840BDD"/>
    <w:rsid w:val="008412E2"/>
    <w:rsid w:val="00841F7B"/>
    <w:rsid w:val="00842693"/>
    <w:rsid w:val="00843D1D"/>
    <w:rsid w:val="00844718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1F5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97F20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26F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0A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213F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E71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0B5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393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139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2B1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9F5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251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1CB9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8F3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2E5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4F35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296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246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2092-5293-4BB3-8987-BC99BA31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65</cp:revision>
  <cp:lastPrinted>2024-11-27T13:06:00Z</cp:lastPrinted>
  <dcterms:created xsi:type="dcterms:W3CDTF">2023-11-24T12:36:00Z</dcterms:created>
  <dcterms:modified xsi:type="dcterms:W3CDTF">2025-05-15T07:14:00Z</dcterms:modified>
</cp:coreProperties>
</file>